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E2" w:rsidRPr="001802CF" w:rsidRDefault="000705E2" w:rsidP="000705E2">
      <w:bookmarkStart w:id="0" w:name="_GoBack"/>
      <w:bookmarkEnd w:id="0"/>
      <w:r w:rsidRPr="001802CF">
        <w:t>Psych Crash Course #26</w:t>
      </w:r>
      <w:r w:rsidRPr="001802CF">
        <w:br/>
        <w:t>Emotion, Stress and Health</w:t>
      </w:r>
    </w:p>
    <w:p w:rsidR="000705E2" w:rsidRPr="001802CF" w:rsidRDefault="000705E2" w:rsidP="000705E2">
      <w:r w:rsidRPr="001802CF">
        <w:t>**Our feelings and the behaviors they can drive also affect the minds, bodies, and health of those around us.**</w:t>
      </w:r>
    </w:p>
    <w:p w:rsidR="000705E2" w:rsidRPr="001802CF" w:rsidRDefault="000705E2" w:rsidP="000705E2">
      <w:r w:rsidRPr="001802CF">
        <w:t>**People with a positive outlook on life live longer.**</w:t>
      </w:r>
    </w:p>
    <w:p w:rsidR="000705E2" w:rsidRPr="001802CF" w:rsidRDefault="000705E2" w:rsidP="000705E2"/>
    <w:p w:rsidR="000705E2" w:rsidRPr="001802CF" w:rsidRDefault="000705E2" w:rsidP="000705E2">
      <w:r w:rsidRPr="001802CF">
        <w:t>Paul Eckman: All facial expressions are the same across culture</w:t>
      </w:r>
    </w:p>
    <w:p w:rsidR="000705E2" w:rsidRPr="001802CF" w:rsidRDefault="000705E2" w:rsidP="000705E2">
      <w:pPr>
        <w:ind w:firstLine="720"/>
      </w:pPr>
      <w:r w:rsidRPr="001802CF">
        <w:t>Facial Feedback Theory:</w:t>
      </w:r>
    </w:p>
    <w:p w:rsidR="000705E2" w:rsidRPr="001802CF" w:rsidRDefault="000705E2" w:rsidP="000705E2"/>
    <w:p w:rsidR="000705E2" w:rsidRDefault="000705E2" w:rsidP="000705E2">
      <w:r w:rsidRPr="001802CF">
        <w:tab/>
        <w:t>Why do patients who use Botox feel happier and experience less depression?</w:t>
      </w:r>
    </w:p>
    <w:p w:rsidR="000705E2" w:rsidRPr="00172164" w:rsidRDefault="000705E2" w:rsidP="00070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05E2" w:rsidRPr="00172164" w:rsidTr="001F5CC6">
        <w:tc>
          <w:tcPr>
            <w:tcW w:w="5395" w:type="dxa"/>
          </w:tcPr>
          <w:p w:rsidR="000705E2" w:rsidRPr="00172164" w:rsidRDefault="000705E2" w:rsidP="001F5CC6">
            <w:pPr>
              <w:jc w:val="center"/>
              <w:rPr>
                <w:sz w:val="32"/>
              </w:rPr>
            </w:pPr>
            <w:r w:rsidRPr="00172164">
              <w:rPr>
                <w:sz w:val="32"/>
              </w:rPr>
              <w:t>Introverts</w:t>
            </w:r>
          </w:p>
        </w:tc>
        <w:tc>
          <w:tcPr>
            <w:tcW w:w="5395" w:type="dxa"/>
          </w:tcPr>
          <w:p w:rsidR="000705E2" w:rsidRPr="00172164" w:rsidRDefault="000705E2" w:rsidP="001F5CC6">
            <w:pPr>
              <w:jc w:val="center"/>
              <w:rPr>
                <w:sz w:val="32"/>
              </w:rPr>
            </w:pPr>
            <w:r w:rsidRPr="00172164">
              <w:rPr>
                <w:sz w:val="32"/>
              </w:rPr>
              <w:t>Extroverts</w:t>
            </w:r>
          </w:p>
        </w:tc>
      </w:tr>
      <w:tr w:rsidR="000705E2" w:rsidRPr="00172164" w:rsidTr="001F5CC6">
        <w:tc>
          <w:tcPr>
            <w:tcW w:w="5395" w:type="dxa"/>
          </w:tcPr>
          <w:p w:rsidR="000705E2" w:rsidRPr="00172164" w:rsidRDefault="000705E2" w:rsidP="001F5CC6"/>
          <w:p w:rsidR="000705E2" w:rsidRPr="00172164" w:rsidRDefault="000705E2" w:rsidP="001F5CC6"/>
          <w:p w:rsidR="000705E2" w:rsidRPr="00172164" w:rsidRDefault="000705E2" w:rsidP="001F5CC6"/>
          <w:p w:rsidR="000705E2" w:rsidRPr="00172164" w:rsidRDefault="000705E2" w:rsidP="001F5CC6"/>
          <w:p w:rsidR="000705E2" w:rsidRPr="00172164" w:rsidRDefault="000705E2" w:rsidP="001F5CC6"/>
        </w:tc>
        <w:tc>
          <w:tcPr>
            <w:tcW w:w="5395" w:type="dxa"/>
          </w:tcPr>
          <w:p w:rsidR="000705E2" w:rsidRPr="00172164" w:rsidRDefault="000705E2" w:rsidP="001F5CC6"/>
        </w:tc>
      </w:tr>
    </w:tbl>
    <w:p w:rsidR="000705E2" w:rsidRPr="00172164" w:rsidRDefault="000705E2" w:rsidP="000705E2"/>
    <w:p w:rsidR="000705E2" w:rsidRPr="00172164" w:rsidRDefault="000705E2" w:rsidP="000705E2">
      <w:r w:rsidRPr="00172164">
        <w:t>Gestures differ from culture to culture.  They’re also about our ______________________ experience of what we’re thinking.</w:t>
      </w:r>
    </w:p>
    <w:p w:rsidR="000705E2" w:rsidRPr="00172164" w:rsidRDefault="000705E2" w:rsidP="000705E2"/>
    <w:p w:rsidR="000705E2" w:rsidRPr="00172164" w:rsidRDefault="000705E2" w:rsidP="000705E2">
      <w:r w:rsidRPr="00172164">
        <w:t>List the ten basic emotions:</w:t>
      </w:r>
    </w:p>
    <w:p w:rsidR="000705E2" w:rsidRPr="00172164" w:rsidRDefault="000705E2" w:rsidP="000705E2">
      <w:pPr>
        <w:pStyle w:val="ListParagraph"/>
        <w:numPr>
          <w:ilvl w:val="0"/>
          <w:numId w:val="2"/>
        </w:numPr>
        <w:sectPr w:rsidR="000705E2" w:rsidRPr="00172164" w:rsidSect="005D4F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5E2" w:rsidRPr="00172164" w:rsidRDefault="000705E2" w:rsidP="000705E2">
      <w:pPr>
        <w:pStyle w:val="ListParagraph"/>
        <w:numPr>
          <w:ilvl w:val="0"/>
          <w:numId w:val="2"/>
        </w:numPr>
      </w:pPr>
    </w:p>
    <w:p w:rsidR="000705E2" w:rsidRPr="00172164" w:rsidRDefault="000705E2" w:rsidP="000705E2">
      <w:pPr>
        <w:pStyle w:val="ListParagraph"/>
        <w:numPr>
          <w:ilvl w:val="0"/>
          <w:numId w:val="2"/>
        </w:numPr>
      </w:pPr>
    </w:p>
    <w:p w:rsidR="000705E2" w:rsidRPr="00172164" w:rsidRDefault="000705E2" w:rsidP="000705E2">
      <w:pPr>
        <w:pStyle w:val="ListParagraph"/>
        <w:numPr>
          <w:ilvl w:val="0"/>
          <w:numId w:val="2"/>
        </w:numPr>
      </w:pPr>
    </w:p>
    <w:p w:rsidR="000705E2" w:rsidRPr="00172164" w:rsidRDefault="000705E2" w:rsidP="000705E2">
      <w:pPr>
        <w:pStyle w:val="ListParagraph"/>
        <w:numPr>
          <w:ilvl w:val="0"/>
          <w:numId w:val="2"/>
        </w:numPr>
      </w:pPr>
    </w:p>
    <w:p w:rsidR="000705E2" w:rsidRPr="00172164" w:rsidRDefault="000705E2" w:rsidP="000705E2">
      <w:pPr>
        <w:pStyle w:val="ListParagraph"/>
        <w:numPr>
          <w:ilvl w:val="0"/>
          <w:numId w:val="2"/>
        </w:numPr>
      </w:pPr>
    </w:p>
    <w:p w:rsidR="000705E2" w:rsidRPr="00172164" w:rsidRDefault="000705E2" w:rsidP="000705E2">
      <w:pPr>
        <w:pStyle w:val="ListParagraph"/>
        <w:numPr>
          <w:ilvl w:val="0"/>
          <w:numId w:val="2"/>
        </w:numPr>
      </w:pPr>
    </w:p>
    <w:p w:rsidR="000705E2" w:rsidRPr="00172164" w:rsidRDefault="000705E2" w:rsidP="000705E2">
      <w:pPr>
        <w:pStyle w:val="ListParagraph"/>
        <w:numPr>
          <w:ilvl w:val="0"/>
          <w:numId w:val="2"/>
        </w:numPr>
      </w:pPr>
    </w:p>
    <w:p w:rsidR="000705E2" w:rsidRPr="00172164" w:rsidRDefault="000705E2" w:rsidP="000705E2">
      <w:pPr>
        <w:pStyle w:val="ListParagraph"/>
        <w:numPr>
          <w:ilvl w:val="0"/>
          <w:numId w:val="2"/>
        </w:numPr>
      </w:pPr>
    </w:p>
    <w:p w:rsidR="000705E2" w:rsidRPr="00172164" w:rsidRDefault="000705E2" w:rsidP="000705E2">
      <w:pPr>
        <w:pStyle w:val="ListParagraph"/>
        <w:numPr>
          <w:ilvl w:val="0"/>
          <w:numId w:val="2"/>
        </w:numPr>
      </w:pPr>
    </w:p>
    <w:p w:rsidR="000705E2" w:rsidRPr="00172164" w:rsidRDefault="000705E2" w:rsidP="000705E2">
      <w:pPr>
        <w:pStyle w:val="ListParagraph"/>
        <w:numPr>
          <w:ilvl w:val="0"/>
          <w:numId w:val="2"/>
        </w:numPr>
        <w:sectPr w:rsidR="000705E2" w:rsidRPr="00172164" w:rsidSect="001802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72164">
        <w:t xml:space="preserve"> </w:t>
      </w:r>
    </w:p>
    <w:p w:rsidR="000705E2" w:rsidRPr="00172164" w:rsidRDefault="000705E2" w:rsidP="000705E2">
      <w:pPr>
        <w:pStyle w:val="ListParagraph"/>
      </w:pPr>
    </w:p>
    <w:p w:rsidR="000705E2" w:rsidRPr="00172164" w:rsidRDefault="000705E2" w:rsidP="000705E2">
      <w:r w:rsidRPr="00172164">
        <w:t>What are some emotions people feel should be added?</w:t>
      </w:r>
    </w:p>
    <w:p w:rsidR="000705E2" w:rsidRPr="00172164" w:rsidRDefault="000705E2" w:rsidP="000705E2"/>
    <w:p w:rsidR="000705E2" w:rsidRPr="00172164" w:rsidRDefault="000705E2" w:rsidP="000705E2">
      <w:r w:rsidRPr="00172164">
        <w:t>What is the two-dimensional model?</w:t>
      </w:r>
    </w:p>
    <w:p w:rsidR="000705E2" w:rsidRPr="00172164" w:rsidRDefault="000705E2" w:rsidP="000705E2"/>
    <w:p w:rsidR="000705E2" w:rsidRPr="00172164" w:rsidRDefault="000705E2" w:rsidP="000705E2">
      <w:pPr>
        <w:jc w:val="center"/>
      </w:pPr>
      <w:r w:rsidRPr="00172164">
        <w:rPr>
          <w:noProof/>
        </w:rPr>
        <w:drawing>
          <wp:inline distT="0" distB="0" distL="0" distR="0" wp14:anchorId="297EECD3" wp14:editId="055021B0">
            <wp:extent cx="1864683" cy="1409700"/>
            <wp:effectExtent l="0" t="0" r="2540" b="0"/>
            <wp:docPr id="11" name="Picture 11" descr="http://emotionwheel.weebly.com/uploads/1/3/9/6/13969389/64876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otionwheel.weebly.com/uploads/1/3/9/6/13969389/648764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66" cy="14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E2" w:rsidRPr="00172164" w:rsidRDefault="000705E2" w:rsidP="000705E2">
      <w:r w:rsidRPr="00172164">
        <w:t>**We often overestimate the duration of our bad moods and underestimate our capacity to adapt and bounce back from traumas.**</w:t>
      </w:r>
    </w:p>
    <w:p w:rsidR="000705E2" w:rsidRPr="00172164" w:rsidRDefault="000705E2" w:rsidP="000705E2"/>
    <w:p w:rsidR="000705E2" w:rsidRPr="00172164" w:rsidRDefault="000705E2" w:rsidP="000705E2">
      <w:r w:rsidRPr="00172164">
        <w:t>What is stress?</w:t>
      </w:r>
    </w:p>
    <w:p w:rsidR="000705E2" w:rsidRPr="00172164" w:rsidRDefault="000705E2" w:rsidP="000705E2"/>
    <w:p w:rsidR="000705E2" w:rsidRPr="00172164" w:rsidRDefault="000705E2" w:rsidP="000705E2"/>
    <w:p w:rsidR="000705E2" w:rsidRPr="00172164" w:rsidRDefault="000705E2" w:rsidP="000705E2">
      <w:r w:rsidRPr="00172164">
        <w:t>Where does stress fit into?  Define the categories below:</w:t>
      </w:r>
    </w:p>
    <w:p w:rsidR="000705E2" w:rsidRPr="00172164" w:rsidRDefault="000705E2" w:rsidP="000705E2">
      <w:pPr>
        <w:pStyle w:val="ListParagraph"/>
        <w:numPr>
          <w:ilvl w:val="0"/>
          <w:numId w:val="1"/>
        </w:numPr>
      </w:pPr>
      <w:r w:rsidRPr="00172164">
        <w:t xml:space="preserve">Catastrophes </w:t>
      </w:r>
      <w:r w:rsidRPr="00172164">
        <w:br/>
      </w:r>
      <w:r w:rsidRPr="00172164">
        <w:br/>
      </w:r>
    </w:p>
    <w:p w:rsidR="000705E2" w:rsidRPr="00172164" w:rsidRDefault="000705E2" w:rsidP="000705E2">
      <w:pPr>
        <w:pStyle w:val="ListParagraph"/>
        <w:numPr>
          <w:ilvl w:val="0"/>
          <w:numId w:val="1"/>
        </w:numPr>
      </w:pPr>
      <w:r w:rsidRPr="00172164">
        <w:t>Significant life changes</w:t>
      </w:r>
      <w:r w:rsidRPr="00172164">
        <w:br/>
      </w:r>
      <w:r w:rsidRPr="00172164">
        <w:br/>
      </w:r>
    </w:p>
    <w:p w:rsidR="000705E2" w:rsidRPr="00172164" w:rsidRDefault="000705E2" w:rsidP="000705E2">
      <w:pPr>
        <w:pStyle w:val="ListParagraph"/>
        <w:numPr>
          <w:ilvl w:val="0"/>
          <w:numId w:val="1"/>
        </w:numPr>
      </w:pPr>
      <w:r w:rsidRPr="00172164">
        <w:t>Everyday inconveniences</w:t>
      </w:r>
    </w:p>
    <w:p w:rsidR="000705E2" w:rsidRPr="00172164" w:rsidRDefault="000705E2" w:rsidP="000705E2"/>
    <w:p w:rsidR="000705E2" w:rsidRPr="00172164" w:rsidRDefault="000705E2" w:rsidP="000705E2">
      <w:r w:rsidRPr="00172164">
        <w:t>Stress is ultimately good- short lived stresses can lead to focus and kick the body systems into fixing yourself like from wounds and releasing adrenaline and cortisol.</w:t>
      </w:r>
      <w:r w:rsidRPr="00172164">
        <w:br/>
      </w:r>
    </w:p>
    <w:p w:rsidR="000705E2" w:rsidRPr="00172164" w:rsidRDefault="000705E2" w:rsidP="000705E2">
      <w:r w:rsidRPr="00172164">
        <w:t>Chronic stress is bad.  List some side effects of chronic stress:</w:t>
      </w:r>
    </w:p>
    <w:p w:rsidR="000705E2" w:rsidRDefault="000705E2" w:rsidP="000705E2">
      <w:pPr>
        <w:rPr>
          <w:b/>
        </w:rPr>
      </w:pPr>
    </w:p>
    <w:p w:rsidR="000705E2" w:rsidRDefault="000705E2" w:rsidP="000705E2">
      <w:r w:rsidRPr="00172164">
        <w:t>Pessimism and Depression</w:t>
      </w:r>
      <w:r w:rsidRPr="00172164">
        <w:br/>
        <w:t>**People characterized by their optimism, happiness, love, and positive feelings often live ______________________.</w:t>
      </w:r>
    </w:p>
    <w:p w:rsidR="000705E2" w:rsidRDefault="000705E2" w:rsidP="000705E2">
      <w:r>
        <w:t>This can be explained by:</w:t>
      </w:r>
    </w:p>
    <w:p w:rsidR="000705E2" w:rsidRDefault="000705E2" w:rsidP="000705E2">
      <w:pPr>
        <w:pStyle w:val="ListParagraph"/>
        <w:numPr>
          <w:ilvl w:val="0"/>
          <w:numId w:val="3"/>
        </w:numPr>
      </w:pPr>
      <w:r>
        <w:t>Lifestyle or behavioral factors</w:t>
      </w:r>
    </w:p>
    <w:p w:rsidR="000705E2" w:rsidRDefault="000705E2" w:rsidP="000705E2">
      <w:pPr>
        <w:pStyle w:val="ListParagraph"/>
        <w:numPr>
          <w:ilvl w:val="0"/>
          <w:numId w:val="3"/>
        </w:numPr>
      </w:pPr>
      <w:r>
        <w:t>Social factors</w:t>
      </w:r>
    </w:p>
    <w:p w:rsidR="000705E2" w:rsidRDefault="000705E2" w:rsidP="000705E2">
      <w:pPr>
        <w:pStyle w:val="ListParagraph"/>
        <w:numPr>
          <w:ilvl w:val="0"/>
          <w:numId w:val="3"/>
        </w:numPr>
      </w:pPr>
      <w:r>
        <w:t>Biological factors</w:t>
      </w:r>
    </w:p>
    <w:p w:rsidR="00614BAF" w:rsidRDefault="002B2D63"/>
    <w:sectPr w:rsidR="00614BAF" w:rsidSect="000705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BBE"/>
    <w:multiLevelType w:val="hybridMultilevel"/>
    <w:tmpl w:val="742C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A2EBF"/>
    <w:multiLevelType w:val="hybridMultilevel"/>
    <w:tmpl w:val="A3C0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13290"/>
    <w:multiLevelType w:val="hybridMultilevel"/>
    <w:tmpl w:val="E336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E2"/>
    <w:rsid w:val="000705E2"/>
    <w:rsid w:val="002B2D63"/>
    <w:rsid w:val="00505B3F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E2"/>
    <w:pPr>
      <w:ind w:left="720"/>
      <w:contextualSpacing/>
    </w:pPr>
  </w:style>
  <w:style w:type="table" w:styleId="TableGrid">
    <w:name w:val="Table Grid"/>
    <w:basedOn w:val="TableNormal"/>
    <w:uiPriority w:val="39"/>
    <w:rsid w:val="0007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E2"/>
    <w:pPr>
      <w:ind w:left="720"/>
      <w:contextualSpacing/>
    </w:pPr>
  </w:style>
  <w:style w:type="table" w:styleId="TableGrid">
    <w:name w:val="Table Grid"/>
    <w:basedOn w:val="TableNormal"/>
    <w:uiPriority w:val="39"/>
    <w:rsid w:val="0007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</dc:creator>
  <cp:lastModifiedBy>infosys</cp:lastModifiedBy>
  <cp:revision>2</cp:revision>
  <dcterms:created xsi:type="dcterms:W3CDTF">2019-12-20T19:25:00Z</dcterms:created>
  <dcterms:modified xsi:type="dcterms:W3CDTF">2019-12-20T19:25:00Z</dcterms:modified>
</cp:coreProperties>
</file>